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5E16" w14:textId="051829A0" w:rsidR="00C87C89" w:rsidRDefault="006F5922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Date</w:t>
      </w:r>
    </w:p>
    <w:p w14:paraId="0B018D0F" w14:textId="77777777" w:rsidR="006F5922" w:rsidRPr="004C4C4E" w:rsidRDefault="006F5922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39BA45D6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Name</w:t>
      </w:r>
    </w:p>
    <w:p w14:paraId="3A160666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7A0040DB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76C50E89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00CB9D14" w14:textId="77777777" w:rsidR="00C87C89" w:rsidRPr="004C4C4E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 xml:space="preserve">Dear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&lt;first name&gt;</w:t>
      </w:r>
      <w:r w:rsidRPr="004C4C4E">
        <w:rPr>
          <w:rFonts w:asciiTheme="minorHAnsi" w:hAnsiTheme="minorHAnsi" w:cs="Arial"/>
          <w:sz w:val="21"/>
          <w:szCs w:val="21"/>
        </w:rPr>
        <w:t>,</w:t>
      </w:r>
    </w:p>
    <w:p w14:paraId="1E55ACC2" w14:textId="77777777" w:rsidR="00C87C89" w:rsidRPr="004C4C4E" w:rsidRDefault="00C87C89" w:rsidP="00C87C89">
      <w:pPr>
        <w:pStyle w:val="BasicParagraph"/>
        <w:tabs>
          <w:tab w:val="left" w:pos="5205"/>
        </w:tabs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ab/>
      </w:r>
    </w:p>
    <w:p w14:paraId="57D1538F" w14:textId="194383E0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 xml:space="preserve">I have big news! On </w:t>
      </w:r>
      <w:r>
        <w:rPr>
          <w:rFonts w:asciiTheme="minorHAnsi" w:hAnsiTheme="minorHAnsi" w:cs="Arial"/>
          <w:sz w:val="21"/>
          <w:szCs w:val="21"/>
        </w:rPr>
        <w:t xml:space="preserve">April </w:t>
      </w:r>
      <w:r w:rsidR="006962A7">
        <w:rPr>
          <w:rFonts w:asciiTheme="minorHAnsi" w:hAnsiTheme="minorHAnsi" w:cs="Arial"/>
          <w:sz w:val="21"/>
          <w:szCs w:val="21"/>
        </w:rPr>
        <w:t>21</w:t>
      </w:r>
      <w:r w:rsidRPr="0003693B">
        <w:rPr>
          <w:rFonts w:asciiTheme="minorHAnsi" w:hAnsiTheme="minorHAnsi" w:cs="Arial"/>
          <w:sz w:val="21"/>
          <w:szCs w:val="21"/>
        </w:rPr>
        <w:t xml:space="preserve">, I am running the Boston Marathon® as a member of Team Eye and Ear, a group of </w:t>
      </w:r>
      <w:r>
        <w:rPr>
          <w:rFonts w:asciiTheme="minorHAnsi" w:hAnsiTheme="minorHAnsi" w:cs="Arial"/>
          <w:sz w:val="21"/>
          <w:szCs w:val="21"/>
        </w:rPr>
        <w:t>5</w:t>
      </w:r>
      <w:r w:rsidRPr="0003693B">
        <w:rPr>
          <w:rFonts w:asciiTheme="minorHAnsi" w:hAnsiTheme="minorHAnsi" w:cs="Arial"/>
          <w:sz w:val="21"/>
          <w:szCs w:val="21"/>
        </w:rPr>
        <w:t>0 dedicated runners who are raising money to advance the truly ins</w:t>
      </w:r>
      <w:r>
        <w:rPr>
          <w:rFonts w:asciiTheme="minorHAnsi" w:hAnsiTheme="minorHAnsi" w:cs="Arial"/>
          <w:sz w:val="21"/>
          <w:szCs w:val="21"/>
        </w:rPr>
        <w:t>piring work of the Mass</w:t>
      </w:r>
      <w:r w:rsidRPr="0003693B">
        <w:rPr>
          <w:rFonts w:asciiTheme="minorHAnsi" w:hAnsiTheme="minorHAnsi" w:cs="Arial"/>
          <w:sz w:val="21"/>
          <w:szCs w:val="21"/>
        </w:rPr>
        <w:t xml:space="preserve"> Eye and Ear. Since its inception in 2006, Team Eye and Ear has raised more than </w:t>
      </w:r>
      <w:r>
        <w:rPr>
          <w:rFonts w:asciiTheme="minorHAnsi" w:hAnsiTheme="minorHAnsi" w:cs="Arial"/>
          <w:sz w:val="21"/>
          <w:szCs w:val="21"/>
        </w:rPr>
        <w:t>$</w:t>
      </w:r>
      <w:r w:rsidR="006962A7">
        <w:rPr>
          <w:rFonts w:asciiTheme="minorHAnsi" w:hAnsiTheme="minorHAnsi" w:cs="Arial"/>
          <w:sz w:val="21"/>
          <w:szCs w:val="21"/>
        </w:rPr>
        <w:t>8</w:t>
      </w:r>
      <w:r w:rsidR="007C123E">
        <w:rPr>
          <w:rFonts w:asciiTheme="minorHAnsi" w:hAnsiTheme="minorHAnsi" w:cs="Arial"/>
          <w:sz w:val="21"/>
          <w:szCs w:val="21"/>
        </w:rPr>
        <w:t>.</w:t>
      </w:r>
      <w:r w:rsidR="006962A7">
        <w:rPr>
          <w:rFonts w:asciiTheme="minorHAnsi" w:hAnsiTheme="minorHAnsi" w:cs="Arial"/>
          <w:sz w:val="21"/>
          <w:szCs w:val="21"/>
        </w:rPr>
        <w:t>4</w:t>
      </w:r>
      <w:r>
        <w:rPr>
          <w:rFonts w:asciiTheme="minorHAnsi" w:hAnsiTheme="minorHAnsi" w:cs="Arial"/>
          <w:sz w:val="21"/>
          <w:szCs w:val="21"/>
        </w:rPr>
        <w:t xml:space="preserve"> </w:t>
      </w:r>
      <w:r w:rsidRPr="0003693B">
        <w:rPr>
          <w:rFonts w:asciiTheme="minorHAnsi" w:hAnsiTheme="minorHAnsi" w:cs="Arial"/>
          <w:sz w:val="21"/>
          <w:szCs w:val="21"/>
        </w:rPr>
        <w:t xml:space="preserve">million to support the hospital’s exceptional clinical care and ground-breaking research. I could not be more excited to join this elite team and to help advance such innovative work. </w:t>
      </w:r>
    </w:p>
    <w:p w14:paraId="147F8C6D" w14:textId="77777777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7C3AE9F1" w14:textId="77777777" w:rsidR="00C87C89" w:rsidRPr="0003693B" w:rsidRDefault="00C87C89" w:rsidP="00C87C89">
      <w:pPr>
        <w:pStyle w:val="BasicParagraph"/>
        <w:spacing w:line="240" w:lineRule="auto"/>
        <w:ind w:right="72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color w:val="auto"/>
          <w:sz w:val="21"/>
          <w:szCs w:val="21"/>
        </w:rPr>
        <w:t>Mass</w:t>
      </w:r>
      <w:r w:rsidRPr="0003693B">
        <w:rPr>
          <w:rFonts w:asciiTheme="minorHAnsi" w:hAnsiTheme="minorHAnsi" w:cs="Arial"/>
          <w:color w:val="auto"/>
          <w:sz w:val="21"/>
          <w:szCs w:val="21"/>
        </w:rPr>
        <w:t xml:space="preserve"> Eye and Ear is truly a special place. </w:t>
      </w:r>
      <w:r w:rsidRPr="0003693B">
        <w:rPr>
          <w:rFonts w:asciiTheme="minorHAnsi" w:hAnsiTheme="minorHAnsi" w:cs="Arial"/>
          <w:sz w:val="21"/>
          <w:szCs w:val="21"/>
        </w:rPr>
        <w:t>Personally, my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 xml:space="preserve"> (family member, friend, co-worker)</w:t>
      </w:r>
      <w:r w:rsidRPr="0003693B">
        <w:rPr>
          <w:rFonts w:asciiTheme="minorHAnsi" w:hAnsiTheme="minorHAnsi" w:cs="Arial"/>
          <w:sz w:val="21"/>
          <w:szCs w:val="21"/>
        </w:rPr>
        <w:t xml:space="preserve"> suffers from 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 xml:space="preserve">(glaucoma, vision problems, head and neck cancer) </w:t>
      </w:r>
      <w:r w:rsidRPr="0003693B">
        <w:rPr>
          <w:rFonts w:asciiTheme="minorHAnsi" w:hAnsiTheme="minorHAnsi" w:cs="Arial"/>
          <w:sz w:val="21"/>
          <w:szCs w:val="21"/>
        </w:rPr>
        <w:t>and has been helped enormously by</w:t>
      </w:r>
      <w:r>
        <w:rPr>
          <w:rFonts w:asciiTheme="minorHAnsi" w:hAnsiTheme="minorHAnsi" w:cs="Arial"/>
          <w:sz w:val="21"/>
          <w:szCs w:val="21"/>
        </w:rPr>
        <w:t xml:space="preserve"> the care and expertise of Mass</w:t>
      </w:r>
      <w:r w:rsidRPr="0003693B">
        <w:rPr>
          <w:rFonts w:asciiTheme="minorHAnsi" w:hAnsiTheme="minorHAnsi" w:cs="Arial"/>
          <w:sz w:val="21"/>
          <w:szCs w:val="21"/>
        </w:rPr>
        <w:t xml:space="preserve"> Eye and Ear’s doctors. 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 xml:space="preserve">[add your story here]. </w:t>
      </w:r>
      <w:r w:rsidRPr="0003693B">
        <w:rPr>
          <w:rFonts w:asciiTheme="minorHAnsi" w:hAnsiTheme="minorHAnsi" w:cs="Arial"/>
          <w:sz w:val="21"/>
          <w:szCs w:val="21"/>
        </w:rPr>
        <w:t>Each year more than 300,000 people from 80 c</w:t>
      </w:r>
      <w:r>
        <w:rPr>
          <w:rFonts w:asciiTheme="minorHAnsi" w:hAnsiTheme="minorHAnsi" w:cs="Arial"/>
          <w:sz w:val="21"/>
          <w:szCs w:val="21"/>
        </w:rPr>
        <w:t xml:space="preserve">ountries seek the care of Mass </w:t>
      </w:r>
      <w:r w:rsidRPr="0003693B">
        <w:rPr>
          <w:rFonts w:asciiTheme="minorHAnsi" w:hAnsiTheme="minorHAnsi" w:cs="Arial"/>
          <w:sz w:val="21"/>
          <w:szCs w:val="21"/>
        </w:rPr>
        <w:t>Eye and Ear doctors and I can say from experience that they really do change lives.</w:t>
      </w:r>
    </w:p>
    <w:p w14:paraId="7B2DB32A" w14:textId="77777777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233F52C3" w14:textId="11E7486E" w:rsidR="00C87C89" w:rsidRPr="0003693B" w:rsidRDefault="006F5922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In </w:t>
      </w:r>
      <w:r w:rsidR="00C87C89" w:rsidRPr="0003693B">
        <w:rPr>
          <w:rFonts w:asciiTheme="minorHAnsi" w:hAnsiTheme="minorHAnsi" w:cs="Arial"/>
          <w:sz w:val="21"/>
          <w:szCs w:val="21"/>
        </w:rPr>
        <w:t>addition to being a world leader in treating people with vision, hearing, voice and balance problems as well as cancers o</w:t>
      </w:r>
      <w:r w:rsidR="00C87C89">
        <w:rPr>
          <w:rFonts w:asciiTheme="minorHAnsi" w:hAnsiTheme="minorHAnsi" w:cs="Arial"/>
          <w:sz w:val="21"/>
          <w:szCs w:val="21"/>
        </w:rPr>
        <w:t>f the head, neck, and eye, Mass</w:t>
      </w:r>
      <w:r w:rsidR="00C87C89" w:rsidRPr="0003693B">
        <w:rPr>
          <w:rFonts w:asciiTheme="minorHAnsi" w:hAnsiTheme="minorHAnsi" w:cs="Arial"/>
          <w:sz w:val="21"/>
          <w:szCs w:val="21"/>
        </w:rPr>
        <w:t xml:space="preserve"> Eye and Ear is home to the world’s largest vision and hearing research programs. Physicians and scientists have a long tradition of pioneering research to develop new drugs and surgical techniques and they continue to aggressively pursue innovative treatments that give hope to people around the world. </w:t>
      </w:r>
    </w:p>
    <w:p w14:paraId="4F56CA19" w14:textId="77777777" w:rsidR="00C87C89" w:rsidRPr="0003693B" w:rsidRDefault="00C87C89" w:rsidP="00C87C89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4F93F0F4" w14:textId="0ED8E429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Our team fundraising goal is $</w:t>
      </w:r>
      <w:r>
        <w:rPr>
          <w:rFonts w:asciiTheme="minorHAnsi" w:hAnsiTheme="minorHAnsi" w:cs="Arial"/>
          <w:sz w:val="21"/>
          <w:szCs w:val="21"/>
        </w:rPr>
        <w:t>5</w:t>
      </w:r>
      <w:r w:rsidRPr="0003693B">
        <w:rPr>
          <w:rFonts w:asciiTheme="minorHAnsi" w:hAnsiTheme="minorHAnsi" w:cs="Arial"/>
          <w:sz w:val="21"/>
          <w:szCs w:val="21"/>
        </w:rPr>
        <w:t xml:space="preserve">00,000 and I have committed to a personal goal of raising at least </w:t>
      </w:r>
      <w:r>
        <w:rPr>
          <w:rFonts w:asciiTheme="minorHAnsi" w:hAnsiTheme="minorHAnsi" w:cs="Arial"/>
          <w:color w:val="FF0000"/>
          <w:sz w:val="21"/>
          <w:szCs w:val="21"/>
        </w:rPr>
        <w:t>$10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>,000</w:t>
      </w:r>
      <w:r w:rsidRPr="0003693B">
        <w:rPr>
          <w:rFonts w:asciiTheme="minorHAnsi" w:hAnsiTheme="minorHAnsi" w:cs="Arial"/>
          <w:sz w:val="21"/>
          <w:szCs w:val="21"/>
        </w:rPr>
        <w:t xml:space="preserve">. </w:t>
      </w:r>
      <w:r w:rsidRPr="0003693B">
        <w:rPr>
          <w:rFonts w:asciiTheme="minorHAnsi" w:hAnsiTheme="minorHAnsi" w:cs="Arial"/>
          <w:b/>
          <w:sz w:val="21"/>
          <w:szCs w:val="21"/>
        </w:rPr>
        <w:t xml:space="preserve">I hope </w:t>
      </w:r>
      <w:r>
        <w:rPr>
          <w:rFonts w:asciiTheme="minorHAnsi" w:hAnsiTheme="minorHAnsi" w:cs="Arial"/>
          <w:b/>
          <w:sz w:val="21"/>
          <w:szCs w:val="21"/>
        </w:rPr>
        <w:t xml:space="preserve">you join me in supporting Mass </w:t>
      </w:r>
      <w:r w:rsidRPr="0003693B">
        <w:rPr>
          <w:rFonts w:asciiTheme="minorHAnsi" w:hAnsiTheme="minorHAnsi" w:cs="Arial"/>
          <w:b/>
          <w:sz w:val="21"/>
          <w:szCs w:val="21"/>
        </w:rPr>
        <w:t>Eye and Ear by making a gift today.</w:t>
      </w:r>
      <w:r w:rsidRPr="0003693B">
        <w:rPr>
          <w:rFonts w:asciiTheme="minorHAnsi" w:hAnsiTheme="minorHAnsi" w:cs="Arial"/>
          <w:sz w:val="21"/>
          <w:szCs w:val="21"/>
        </w:rPr>
        <w:t xml:space="preserve"> Donations are fully tax deductible and can be made online at</w:t>
      </w:r>
      <w:r w:rsidR="006F5922">
        <w:rPr>
          <w:rFonts w:asciiTheme="minorHAnsi" w:hAnsiTheme="minorHAnsi" w:cs="Arial"/>
          <w:sz w:val="21"/>
          <w:szCs w:val="21"/>
        </w:rPr>
        <w:t xml:space="preserve"> (link to your fundraising page) </w:t>
      </w:r>
      <w:r w:rsidRPr="0003693B">
        <w:rPr>
          <w:rFonts w:asciiTheme="minorHAnsi" w:hAnsiTheme="minorHAnsi" w:cs="Arial"/>
          <w:sz w:val="21"/>
          <w:szCs w:val="21"/>
        </w:rPr>
        <w:t xml:space="preserve">or if you would prefer you can write a check to </w:t>
      </w:r>
      <w:r>
        <w:rPr>
          <w:rFonts w:asciiTheme="minorHAnsi" w:hAnsiTheme="minorHAnsi" w:cs="Arial"/>
          <w:i/>
          <w:sz w:val="21"/>
          <w:szCs w:val="21"/>
        </w:rPr>
        <w:t>Foundation of Mass</w:t>
      </w:r>
      <w:r w:rsidRPr="0003693B">
        <w:rPr>
          <w:rFonts w:asciiTheme="minorHAnsi" w:hAnsiTheme="minorHAnsi" w:cs="Arial"/>
          <w:i/>
          <w:sz w:val="21"/>
          <w:szCs w:val="21"/>
        </w:rPr>
        <w:t xml:space="preserve"> Eye and Ear, Inc</w:t>
      </w:r>
      <w:r w:rsidRPr="0003693B">
        <w:rPr>
          <w:rFonts w:asciiTheme="minorHAnsi" w:hAnsiTheme="minorHAnsi" w:cs="Arial"/>
          <w:sz w:val="21"/>
          <w:szCs w:val="21"/>
        </w:rPr>
        <w:t xml:space="preserve">. and </w:t>
      </w:r>
      <w:r w:rsidRPr="0003693B">
        <w:rPr>
          <w:rFonts w:asciiTheme="minorHAnsi" w:hAnsiTheme="minorHAnsi" w:cs="Arial"/>
          <w:color w:val="FF0000"/>
          <w:sz w:val="21"/>
          <w:szCs w:val="21"/>
        </w:rPr>
        <w:t>mail it back to me in the enclosed envelope</w:t>
      </w:r>
      <w:r w:rsidRPr="0003693B">
        <w:rPr>
          <w:rFonts w:asciiTheme="minorHAnsi" w:hAnsiTheme="minorHAnsi" w:cs="Arial"/>
          <w:sz w:val="21"/>
          <w:szCs w:val="21"/>
        </w:rPr>
        <w:t>.</w:t>
      </w:r>
    </w:p>
    <w:p w14:paraId="798FB29A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18C3C8B7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Also, if your company participates in a matching gift program, please consider appl</w:t>
      </w:r>
      <w:r>
        <w:rPr>
          <w:rFonts w:asciiTheme="minorHAnsi" w:hAnsiTheme="minorHAnsi" w:cs="Arial"/>
          <w:sz w:val="21"/>
          <w:szCs w:val="21"/>
        </w:rPr>
        <w:t xml:space="preserve">ying to have your gift to Mass </w:t>
      </w:r>
      <w:r w:rsidRPr="0003693B">
        <w:rPr>
          <w:rFonts w:asciiTheme="minorHAnsi" w:hAnsiTheme="minorHAnsi" w:cs="Arial"/>
          <w:sz w:val="21"/>
          <w:szCs w:val="21"/>
        </w:rPr>
        <w:t xml:space="preserve">Eye and Ear matched. </w:t>
      </w:r>
    </w:p>
    <w:p w14:paraId="29F7D73E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2409394C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I look forward to keeping you informed of my progress – both in training and fundraising. Thank you for your friendship and for your generous support.</w:t>
      </w:r>
    </w:p>
    <w:p w14:paraId="10E7CEF0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27FA74C0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Sincerely,</w:t>
      </w:r>
    </w:p>
    <w:p w14:paraId="4E5DBFFE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7D9B4FBB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4A4EBEAE" w14:textId="77777777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color w:val="auto"/>
          <w:sz w:val="21"/>
          <w:szCs w:val="21"/>
        </w:rPr>
      </w:pPr>
      <w:r w:rsidRPr="0003693B">
        <w:rPr>
          <w:rFonts w:asciiTheme="minorHAnsi" w:hAnsiTheme="minorHAnsi" w:cs="Arial"/>
          <w:color w:val="FF0000"/>
          <w:sz w:val="21"/>
          <w:szCs w:val="21"/>
        </w:rPr>
        <w:t>Your Name</w:t>
      </w:r>
    </w:p>
    <w:p w14:paraId="49F5FBE4" w14:textId="42D0173F" w:rsidR="00C87C89" w:rsidRPr="0003693B" w:rsidRDefault="00C87C89" w:rsidP="00C87C89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03693B">
        <w:rPr>
          <w:rFonts w:asciiTheme="minorHAnsi" w:hAnsiTheme="minorHAnsi" w:cs="Arial"/>
          <w:sz w:val="21"/>
          <w:szCs w:val="21"/>
        </w:rPr>
        <w:t>20</w:t>
      </w:r>
      <w:r>
        <w:rPr>
          <w:rFonts w:asciiTheme="minorHAnsi" w:hAnsiTheme="minorHAnsi" w:cs="Arial"/>
          <w:sz w:val="21"/>
          <w:szCs w:val="21"/>
        </w:rPr>
        <w:t>2</w:t>
      </w:r>
      <w:r w:rsidR="006962A7">
        <w:rPr>
          <w:rFonts w:asciiTheme="minorHAnsi" w:hAnsiTheme="minorHAnsi" w:cs="Arial"/>
          <w:sz w:val="21"/>
          <w:szCs w:val="21"/>
        </w:rPr>
        <w:t>5</w:t>
      </w:r>
      <w:r w:rsidR="006F5922">
        <w:rPr>
          <w:rFonts w:asciiTheme="minorHAnsi" w:hAnsiTheme="minorHAnsi" w:cs="Arial"/>
          <w:sz w:val="21"/>
          <w:szCs w:val="21"/>
        </w:rPr>
        <w:t xml:space="preserve"> </w:t>
      </w:r>
      <w:r w:rsidRPr="0003693B">
        <w:rPr>
          <w:rFonts w:asciiTheme="minorHAnsi" w:hAnsiTheme="minorHAnsi" w:cs="Arial"/>
          <w:sz w:val="21"/>
          <w:szCs w:val="21"/>
        </w:rPr>
        <w:t>Team Eye and Ear member</w:t>
      </w:r>
    </w:p>
    <w:p w14:paraId="2314F7FB" w14:textId="4DF7AE0A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F9A593F" w14:textId="7BE1159A" w:rsidR="00711B85" w:rsidRDefault="00711B85">
      <w:pPr>
        <w:rPr>
          <w:rFonts w:cstheme="minorHAnsi"/>
          <w:b/>
          <w:bCs/>
          <w:color w:val="003A96"/>
          <w:sz w:val="24"/>
          <w:szCs w:val="24"/>
        </w:rPr>
      </w:pPr>
    </w:p>
    <w:sectPr w:rsidR="00711B85" w:rsidSect="008827E9">
      <w:headerReference w:type="default" r:id="rId15"/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D45C" w14:textId="77777777" w:rsidR="00CB5889" w:rsidRPr="00801A8E" w:rsidRDefault="00CB5889" w:rsidP="00E217A0">
      <w:r w:rsidRPr="00801A8E">
        <w:separator/>
      </w:r>
    </w:p>
  </w:endnote>
  <w:endnote w:type="continuationSeparator" w:id="0">
    <w:p w14:paraId="331D5849" w14:textId="77777777" w:rsidR="00CB5889" w:rsidRPr="00801A8E" w:rsidRDefault="00CB5889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3A1C6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1D4B0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C7CA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3C88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color w:val="FF0000"/>
        <w:sz w:val="16"/>
        <w:szCs w:val="16"/>
      </w:rPr>
      <w:t>your address</w:t>
    </w:r>
    <w:r w:rsidRPr="004C4C4E">
      <w:rPr>
        <w:sz w:val="16"/>
        <w:szCs w:val="16"/>
      </w:rPr>
      <w:t xml:space="preserve"> | </w:t>
    </w:r>
    <w:r w:rsidRPr="004C4C4E">
      <w:rPr>
        <w:color w:val="FF0000"/>
        <w:sz w:val="16"/>
        <w:szCs w:val="16"/>
      </w:rPr>
      <w:t>city, state, zip</w:t>
    </w:r>
  </w:p>
  <w:p w14:paraId="5B862092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sz w:val="16"/>
        <w:szCs w:val="16"/>
      </w:rPr>
      <w:t xml:space="preserve">Tel: </w:t>
    </w:r>
    <w:r w:rsidRPr="004C4C4E">
      <w:rPr>
        <w:color w:val="FF0000"/>
        <w:sz w:val="16"/>
        <w:szCs w:val="16"/>
      </w:rPr>
      <w:t xml:space="preserve">(your phone number) | </w:t>
    </w:r>
    <w:r w:rsidRPr="004C4C4E">
      <w:rPr>
        <w:sz w:val="16"/>
        <w:szCs w:val="16"/>
      </w:rPr>
      <w:t>Email</w:t>
    </w:r>
    <w:r w:rsidRPr="004C4C4E">
      <w:rPr>
        <w:color w:val="FF0000"/>
        <w:sz w:val="16"/>
        <w:szCs w:val="16"/>
      </w:rPr>
      <w:t>: (your email address)</w:t>
    </w:r>
  </w:p>
  <w:p w14:paraId="69C9170F" w14:textId="639BF1AC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9304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F1BA0" w14:textId="77777777" w:rsidR="00EC38EC" w:rsidRDefault="00721791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3B09A" w14:textId="3C96FAB3" w:rsidR="002A38A0" w:rsidRPr="00EC38EC" w:rsidRDefault="00160017" w:rsidP="00721791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Form number and date XX-11302020</w:t>
    </w:r>
    <w:r w:rsidR="0072179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ab/>
    </w:r>
    <w:r w:rsidR="00721791" w:rsidRPr="00FC61CD">
      <w:rPr>
        <w:bCs/>
        <w:noProof/>
        <w:sz w:val="24"/>
        <w:szCs w:val="24"/>
      </w:rPr>
      <w:drawing>
        <wp:anchor distT="0" distB="0" distL="114300" distR="114300" simplePos="0" relativeHeight="251674624" behindDoc="1" locked="1" layoutInCell="1" allowOverlap="1" wp14:anchorId="39CCC8B8" wp14:editId="003D1E5A">
          <wp:simplePos x="0" y="0"/>
          <wp:positionH relativeFrom="page">
            <wp:posOffset>659765</wp:posOffset>
          </wp:positionH>
          <wp:positionV relativeFrom="page">
            <wp:posOffset>9190990</wp:posOffset>
          </wp:positionV>
          <wp:extent cx="283464" cy="39319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393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C944" w14:textId="77777777" w:rsidR="00CB5889" w:rsidRPr="00801A8E" w:rsidRDefault="00CB5889" w:rsidP="00E217A0">
      <w:r w:rsidRPr="00801A8E">
        <w:separator/>
      </w:r>
    </w:p>
  </w:footnote>
  <w:footnote w:type="continuationSeparator" w:id="0">
    <w:p w14:paraId="168D373B" w14:textId="77777777" w:rsidR="00CB5889" w:rsidRPr="00801A8E" w:rsidRDefault="00CB5889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70AD" w14:textId="1D167CAA" w:rsidR="007C0C80" w:rsidRDefault="009A4593" w:rsidP="00721791">
    <w:pPr>
      <w:pStyle w:val="TitleAddressWebInfo"/>
      <w:ind w:left="0"/>
      <w:jc w:val="right"/>
      <w:rPr>
        <w:bCs/>
        <w:sz w:val="24"/>
        <w:szCs w:val="24"/>
      </w:rPr>
    </w:pPr>
    <w:r>
      <w:rPr>
        <w:bCs/>
        <w:noProof/>
        <w:color w:val="003A96"/>
        <w:sz w:val="24"/>
        <w:szCs w:val="24"/>
      </w:rPr>
      <w:drawing>
        <wp:anchor distT="0" distB="0" distL="114300" distR="114300" simplePos="0" relativeHeight="251684864" behindDoc="1" locked="0" layoutInCell="1" allowOverlap="1" wp14:anchorId="48BA7A7C" wp14:editId="42F8155C">
          <wp:simplePos x="0" y="0"/>
          <wp:positionH relativeFrom="column">
            <wp:posOffset>532</wp:posOffset>
          </wp:positionH>
          <wp:positionV relativeFrom="page">
            <wp:posOffset>421005</wp:posOffset>
          </wp:positionV>
          <wp:extent cx="2221865" cy="418465"/>
          <wp:effectExtent l="0" t="0" r="635" b="635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F55CB" w14:textId="1600B6E0" w:rsidR="008168A6" w:rsidRPr="00B323FB" w:rsidRDefault="00C87C89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  <w:r>
      <w:rPr>
        <w:bCs/>
        <w:color w:val="003A96"/>
        <w:sz w:val="24"/>
        <w:szCs w:val="24"/>
      </w:rPr>
      <w:t>Team Eye and Ear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B165" w14:textId="77777777" w:rsidR="002A38A0" w:rsidRPr="00801A8E" w:rsidRDefault="002A38A0" w:rsidP="00CA5E29">
    <w:pPr>
      <w:pStyle w:val="TitleAddressWebInf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2842765">
    <w:abstractNumId w:val="0"/>
  </w:num>
  <w:num w:numId="2" w16cid:durableId="448664899">
    <w:abstractNumId w:val="1"/>
  </w:num>
  <w:num w:numId="3" w16cid:durableId="1546216466">
    <w:abstractNumId w:val="4"/>
  </w:num>
  <w:num w:numId="4" w16cid:durableId="1586721558">
    <w:abstractNumId w:val="2"/>
  </w:num>
  <w:num w:numId="5" w16cid:durableId="181051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9"/>
    <w:rsid w:val="00016AA4"/>
    <w:rsid w:val="00046BAD"/>
    <w:rsid w:val="00055251"/>
    <w:rsid w:val="00060BB4"/>
    <w:rsid w:val="000625C3"/>
    <w:rsid w:val="00094395"/>
    <w:rsid w:val="000A55DF"/>
    <w:rsid w:val="000B63DD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A7D82"/>
    <w:rsid w:val="001C11E3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3A19"/>
    <w:rsid w:val="002D4010"/>
    <w:rsid w:val="002E2BE1"/>
    <w:rsid w:val="002E5212"/>
    <w:rsid w:val="002F70BC"/>
    <w:rsid w:val="003207D2"/>
    <w:rsid w:val="0033064D"/>
    <w:rsid w:val="00334A59"/>
    <w:rsid w:val="00374031"/>
    <w:rsid w:val="003B08ED"/>
    <w:rsid w:val="00413092"/>
    <w:rsid w:val="004174CF"/>
    <w:rsid w:val="00445EC1"/>
    <w:rsid w:val="00446C79"/>
    <w:rsid w:val="00454643"/>
    <w:rsid w:val="00457FFB"/>
    <w:rsid w:val="0046611B"/>
    <w:rsid w:val="00480A60"/>
    <w:rsid w:val="004A5F2F"/>
    <w:rsid w:val="004E358C"/>
    <w:rsid w:val="004E4FD8"/>
    <w:rsid w:val="004F678C"/>
    <w:rsid w:val="00521F22"/>
    <w:rsid w:val="00524D8E"/>
    <w:rsid w:val="00525236"/>
    <w:rsid w:val="00533001"/>
    <w:rsid w:val="00550E8A"/>
    <w:rsid w:val="00553157"/>
    <w:rsid w:val="005610D1"/>
    <w:rsid w:val="005C5840"/>
    <w:rsid w:val="005D4C2C"/>
    <w:rsid w:val="005E23D3"/>
    <w:rsid w:val="005E5F11"/>
    <w:rsid w:val="00615E48"/>
    <w:rsid w:val="006640BC"/>
    <w:rsid w:val="006664A5"/>
    <w:rsid w:val="00667DB4"/>
    <w:rsid w:val="00687D0F"/>
    <w:rsid w:val="006962A7"/>
    <w:rsid w:val="006F5922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6579F"/>
    <w:rsid w:val="0079779F"/>
    <w:rsid w:val="007A157E"/>
    <w:rsid w:val="007A6134"/>
    <w:rsid w:val="007C0C80"/>
    <w:rsid w:val="007C123E"/>
    <w:rsid w:val="007E4F1D"/>
    <w:rsid w:val="00801A8E"/>
    <w:rsid w:val="00803763"/>
    <w:rsid w:val="00813AC5"/>
    <w:rsid w:val="00815F6F"/>
    <w:rsid w:val="008168A6"/>
    <w:rsid w:val="0084104C"/>
    <w:rsid w:val="00867A43"/>
    <w:rsid w:val="008827E9"/>
    <w:rsid w:val="00883592"/>
    <w:rsid w:val="00887597"/>
    <w:rsid w:val="008B22A7"/>
    <w:rsid w:val="008C4082"/>
    <w:rsid w:val="008C47E7"/>
    <w:rsid w:val="008D6A78"/>
    <w:rsid w:val="008E16D0"/>
    <w:rsid w:val="008F2723"/>
    <w:rsid w:val="008F4448"/>
    <w:rsid w:val="009573F3"/>
    <w:rsid w:val="009619A9"/>
    <w:rsid w:val="00961CCD"/>
    <w:rsid w:val="009637E6"/>
    <w:rsid w:val="00970706"/>
    <w:rsid w:val="00982E4B"/>
    <w:rsid w:val="009A4593"/>
    <w:rsid w:val="009B38C5"/>
    <w:rsid w:val="009C0376"/>
    <w:rsid w:val="009D280F"/>
    <w:rsid w:val="009D33F8"/>
    <w:rsid w:val="009E7B51"/>
    <w:rsid w:val="009F3017"/>
    <w:rsid w:val="009F6D17"/>
    <w:rsid w:val="00A15C83"/>
    <w:rsid w:val="00A34766"/>
    <w:rsid w:val="00A7758B"/>
    <w:rsid w:val="00A82A79"/>
    <w:rsid w:val="00AC09FD"/>
    <w:rsid w:val="00AC1D88"/>
    <w:rsid w:val="00B1046C"/>
    <w:rsid w:val="00B323FB"/>
    <w:rsid w:val="00B47BA0"/>
    <w:rsid w:val="00B85208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87C89"/>
    <w:rsid w:val="00CA5E29"/>
    <w:rsid w:val="00CA7333"/>
    <w:rsid w:val="00CB5889"/>
    <w:rsid w:val="00CB7743"/>
    <w:rsid w:val="00CC0354"/>
    <w:rsid w:val="00CC25B6"/>
    <w:rsid w:val="00CD090E"/>
    <w:rsid w:val="00CD42E6"/>
    <w:rsid w:val="00D00564"/>
    <w:rsid w:val="00D13B9D"/>
    <w:rsid w:val="00D15B28"/>
    <w:rsid w:val="00D4335C"/>
    <w:rsid w:val="00D43413"/>
    <w:rsid w:val="00D61A5C"/>
    <w:rsid w:val="00D653A6"/>
    <w:rsid w:val="00D8034F"/>
    <w:rsid w:val="00DB5B1D"/>
    <w:rsid w:val="00E00568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B592D"/>
  <w15:chartTrackingRefBased/>
  <w15:docId w15:val="{EFBEE06C-35AF-7F4F-8070-0B8F075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rsid w:val="00C87C89"/>
    <w:rPr>
      <w:color w:val="0000FF"/>
      <w:u w:val="single"/>
    </w:rPr>
  </w:style>
  <w:style w:type="paragraph" w:styleId="NoSpacing">
    <w:name w:val="No Spacing"/>
    <w:uiPriority w:val="1"/>
    <w:qFormat/>
    <w:rsid w:val="00C87C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83EBEC3B3334C92005C0E19A0FC4A" ma:contentTypeVersion="0" ma:contentTypeDescription="Create a new document." ma:contentTypeScope="" ma:versionID="3e4bc4cdd99c13704e1096773233a4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9EC0B-1B17-4715-8BBE-AB53795E7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A1A77A-0D00-4737-A408-8A5855925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0685-2257-495B-9016-7BE80B011F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Johnson</dc:creator>
  <cp:keywords/>
  <dc:description/>
  <cp:lastModifiedBy>Kelly, Stacy</cp:lastModifiedBy>
  <cp:revision>2</cp:revision>
  <cp:lastPrinted>2021-03-04T23:56:00Z</cp:lastPrinted>
  <dcterms:created xsi:type="dcterms:W3CDTF">2024-08-27T14:10:00Z</dcterms:created>
  <dcterms:modified xsi:type="dcterms:W3CDTF">2024-08-27T14:10:00Z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0x010100E3A83EBEC3B3334C92005C0E19A0FC4A</vt:lpwstr>
  </property>
</Properties>
</file>